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6C" w:rsidRDefault="0067506C" w:rsidP="0067506C">
      <w:pPr>
        <w:pStyle w:val="1"/>
        <w:spacing w:before="0" w:after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4"/>
          <w:szCs w:val="24"/>
        </w:rPr>
        <w:t xml:space="preserve">Шуйское УПФР </w:t>
      </w:r>
      <w:proofErr w:type="spellStart"/>
      <w:r>
        <w:rPr>
          <w:sz w:val="24"/>
          <w:szCs w:val="24"/>
        </w:rPr>
        <w:t>беззаявительно</w:t>
      </w:r>
      <w:proofErr w:type="spellEnd"/>
      <w:r>
        <w:rPr>
          <w:sz w:val="24"/>
          <w:szCs w:val="24"/>
        </w:rPr>
        <w:t xml:space="preserve"> устанавливает ежемесячные денежные выплаты инвалидам</w:t>
      </w:r>
    </w:p>
    <w:p w:rsidR="0067506C" w:rsidRDefault="0067506C" w:rsidP="0067506C">
      <w:pPr>
        <w:pStyle w:val="western"/>
        <w:spacing w:before="0" w:beforeAutospacing="0" w:after="0"/>
      </w:pP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 xml:space="preserve">С 28 июля ежемесячная денежная выплата (ЕДВ) назначается инвалидам и детям-инвалидам в </w:t>
      </w:r>
      <w:proofErr w:type="spellStart"/>
      <w:r>
        <w:t>проактивном</w:t>
      </w:r>
      <w:proofErr w:type="spellEnd"/>
      <w:r>
        <w:t xml:space="preserve"> режиме. Это значит, что больше не нужно подавать заявление на ее оформление, Пенсионный фонд России сделает все самостоятельно.</w:t>
      </w: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 xml:space="preserve">Выплата оформляется специалистами ПФР по данным Федерального реестра инвалидов (ФРИ). ЕДВ устанавливается со дня признания человека инвалидом и назначается в течение 10 дней с момента поступления «Выписки сведений об инвалиде» из ФРИ. Уведомление о назначении ЕДВ поступает в личный кабинет на портале </w:t>
      </w:r>
      <w:hyperlink r:id="rId6" w:history="1">
        <w:proofErr w:type="spellStart"/>
        <w:r>
          <w:rPr>
            <w:rStyle w:val="a3"/>
            <w:color w:val="000000"/>
          </w:rPr>
          <w:t>госуслуг</w:t>
        </w:r>
        <w:proofErr w:type="spellEnd"/>
      </w:hyperlink>
      <w:r>
        <w:t>, на адрес электронной почты (при ее наличии), в смс-сообщении, либо в бумажном виде по почте.</w:t>
      </w: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медико-социальной экспертизы, внебюджетные фонды, федеральные ведомства, а также региональные органы власти.</w:t>
      </w: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 xml:space="preserve">На основе данных ФРИ происходит и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 За прошлый год </w:t>
      </w:r>
      <w:proofErr w:type="spellStart"/>
      <w:r>
        <w:t>шуйское</w:t>
      </w:r>
      <w:proofErr w:type="spellEnd"/>
      <w:r>
        <w:t xml:space="preserve"> Управление Пенсионного фонда назначило 1890 выплат по сведениям ФРИ. Основную часть назначений (984) составили ежемесячные денежные выплаты, а также назначение, продление и перерасчет страховых или государственных пенсий по инвалидности (906).</w:t>
      </w: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>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медико-социальной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 xml:space="preserve">После того, как данные об инвалидности поступают во ФРИ, Пенсионный фонд самостоятельно назначает гражданину ЕДВ и пенсию по инвалидности. От человека требуется только заявление о предпочитаемом способе доставке пенсии, которое можно подать через личный кабинет на </w:t>
      </w:r>
      <w:hyperlink r:id="rId7" w:history="1">
        <w:r>
          <w:rPr>
            <w:rStyle w:val="a3"/>
            <w:color w:val="000000"/>
          </w:rPr>
          <w:t xml:space="preserve">портале </w:t>
        </w:r>
        <w:proofErr w:type="spellStart"/>
        <w:r>
          <w:rPr>
            <w:rStyle w:val="a3"/>
            <w:color w:val="000000"/>
          </w:rPr>
          <w:t>госуслуг</w:t>
        </w:r>
        <w:proofErr w:type="spellEnd"/>
      </w:hyperlink>
      <w:r>
        <w:t xml:space="preserve"> или на </w:t>
      </w:r>
      <w:hyperlink r:id="rId8" w:history="1">
        <w:r>
          <w:rPr>
            <w:rStyle w:val="a3"/>
            <w:color w:val="000000"/>
          </w:rPr>
          <w:t>сайте ПФР</w:t>
        </w:r>
      </w:hyperlink>
      <w:r>
        <w:t>. Если же ранее ему были установлены выплаты по линии ПФР, заявление о доставке не требуется.</w:t>
      </w:r>
    </w:p>
    <w:p w:rsidR="0067506C" w:rsidRDefault="0067506C" w:rsidP="0067506C">
      <w:pPr>
        <w:pStyle w:val="a6"/>
        <w:spacing w:before="0" w:beforeAutospacing="0" w:after="0" w:line="240" w:lineRule="auto"/>
        <w:ind w:firstLine="709"/>
        <w:jc w:val="both"/>
      </w:pPr>
      <w:r>
        <w:t xml:space="preserve"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</w:t>
      </w:r>
      <w:proofErr w:type="spellStart"/>
      <w:r>
        <w:t>проактивно</w:t>
      </w:r>
      <w:proofErr w:type="spellEnd"/>
      <w:r>
        <w:t xml:space="preserve"> продлевать и пересчитывать уже ранее назначенные выплаты. Работа по назначению Пенсионным фондом отдельных видов выплат в </w:t>
      </w:r>
      <w:proofErr w:type="spellStart"/>
      <w:r>
        <w:t>беззаявительном</w:t>
      </w:r>
      <w:proofErr w:type="spellEnd"/>
      <w:r>
        <w:t xml:space="preserve"> порядке продолжается.</w:t>
      </w:r>
    </w:p>
    <w:p w:rsidR="0067506C" w:rsidRDefault="0067506C" w:rsidP="0067506C">
      <w:pPr>
        <w:pStyle w:val="western"/>
        <w:spacing w:before="0" w:beforeAutospacing="0" w:after="0"/>
        <w:ind w:firstLine="709"/>
      </w:pPr>
    </w:p>
    <w:p w:rsidR="00E52D8F" w:rsidRDefault="00E52D8F" w:rsidP="0067506C">
      <w:pPr>
        <w:pStyle w:val="western"/>
        <w:spacing w:before="0" w:beforeAutospacing="0" w:after="0"/>
        <w:ind w:firstLine="709"/>
        <w:jc w:val="both"/>
      </w:pPr>
    </w:p>
    <w:p w:rsidR="00060AD8" w:rsidRDefault="00060AD8" w:rsidP="0067506C">
      <w:pPr>
        <w:pStyle w:val="western"/>
        <w:spacing w:before="0" w:beforeAutospacing="0" w:after="0"/>
        <w:ind w:firstLine="709"/>
        <w:jc w:val="both"/>
      </w:pPr>
    </w:p>
    <w:p w:rsidR="00CD270C" w:rsidRDefault="00CD270C" w:rsidP="0067506C">
      <w:pPr>
        <w:pStyle w:val="western"/>
        <w:spacing w:before="0" w:beforeAutospacing="0" w:after="0"/>
        <w:jc w:val="both"/>
      </w:pPr>
      <w:r>
        <w:rPr>
          <w:b/>
          <w:bCs/>
        </w:rPr>
        <w:t>УПФР в г.</w:t>
      </w:r>
      <w:r w:rsidR="00B6666A">
        <w:rPr>
          <w:b/>
          <w:bCs/>
        </w:rPr>
        <w:t xml:space="preserve"> </w:t>
      </w:r>
      <w:r>
        <w:rPr>
          <w:b/>
          <w:bCs/>
        </w:rPr>
        <w:t>Шуе (межрайонное)</w:t>
      </w:r>
    </w:p>
    <w:p w:rsidR="00CD270C" w:rsidRDefault="00E25856" w:rsidP="0067506C">
      <w:pPr>
        <w:pStyle w:val="western"/>
        <w:spacing w:before="0" w:beforeAutospacing="0" w:after="0"/>
        <w:jc w:val="both"/>
      </w:pPr>
      <w:r>
        <w:rPr>
          <w:b/>
          <w:bCs/>
        </w:rPr>
        <w:t>06</w:t>
      </w:r>
      <w:r w:rsidR="00F04673">
        <w:rPr>
          <w:b/>
          <w:bCs/>
        </w:rPr>
        <w:t>.08</w:t>
      </w:r>
      <w:r w:rsidR="00CD270C">
        <w:rPr>
          <w:b/>
          <w:bCs/>
        </w:rPr>
        <w:t>.2020</w:t>
      </w:r>
    </w:p>
    <w:p w:rsidR="00CD270C" w:rsidRDefault="00CD270C" w:rsidP="0067506C">
      <w:pPr>
        <w:pStyle w:val="western"/>
        <w:spacing w:before="0" w:beforeAutospacing="0" w:after="0"/>
        <w:jc w:val="both"/>
      </w:pPr>
    </w:p>
    <w:p w:rsidR="00563B2C" w:rsidRDefault="00B074D1" w:rsidP="0067506C">
      <w:pPr>
        <w:pStyle w:val="western"/>
        <w:spacing w:before="0" w:beforeAutospacing="0" w:after="0"/>
        <w:jc w:val="both"/>
      </w:pPr>
    </w:p>
    <w:sectPr w:rsidR="00563B2C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55"/>
    <w:rsid w:val="000108F0"/>
    <w:rsid w:val="0002019C"/>
    <w:rsid w:val="0003143D"/>
    <w:rsid w:val="0004157C"/>
    <w:rsid w:val="00060A18"/>
    <w:rsid w:val="00060AD8"/>
    <w:rsid w:val="000811D4"/>
    <w:rsid w:val="000826A4"/>
    <w:rsid w:val="000932EB"/>
    <w:rsid w:val="000A7718"/>
    <w:rsid w:val="000D5A1A"/>
    <w:rsid w:val="000D702F"/>
    <w:rsid w:val="000E4620"/>
    <w:rsid w:val="000F25CA"/>
    <w:rsid w:val="001214F2"/>
    <w:rsid w:val="001349D8"/>
    <w:rsid w:val="00137401"/>
    <w:rsid w:val="001400F3"/>
    <w:rsid w:val="00150457"/>
    <w:rsid w:val="0015490E"/>
    <w:rsid w:val="0016217E"/>
    <w:rsid w:val="001671B4"/>
    <w:rsid w:val="001846A5"/>
    <w:rsid w:val="00195107"/>
    <w:rsid w:val="001A6444"/>
    <w:rsid w:val="001B22D7"/>
    <w:rsid w:val="001C7A15"/>
    <w:rsid w:val="0021321D"/>
    <w:rsid w:val="00220398"/>
    <w:rsid w:val="002415D6"/>
    <w:rsid w:val="00291DCA"/>
    <w:rsid w:val="002B09D0"/>
    <w:rsid w:val="002F0564"/>
    <w:rsid w:val="002F3AEC"/>
    <w:rsid w:val="002F3E06"/>
    <w:rsid w:val="003021D7"/>
    <w:rsid w:val="0034509C"/>
    <w:rsid w:val="00345B2D"/>
    <w:rsid w:val="003511E3"/>
    <w:rsid w:val="003525D8"/>
    <w:rsid w:val="00352F05"/>
    <w:rsid w:val="003A7C0F"/>
    <w:rsid w:val="003C6E62"/>
    <w:rsid w:val="003E7D1C"/>
    <w:rsid w:val="00411FE0"/>
    <w:rsid w:val="00423DE5"/>
    <w:rsid w:val="004522A9"/>
    <w:rsid w:val="004A18E7"/>
    <w:rsid w:val="004B4261"/>
    <w:rsid w:val="004D6048"/>
    <w:rsid w:val="004E3062"/>
    <w:rsid w:val="004F2B49"/>
    <w:rsid w:val="00504C51"/>
    <w:rsid w:val="005062C0"/>
    <w:rsid w:val="00506F9A"/>
    <w:rsid w:val="00547646"/>
    <w:rsid w:val="005503A3"/>
    <w:rsid w:val="005A0A1D"/>
    <w:rsid w:val="005D3D4A"/>
    <w:rsid w:val="00625C09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43D5D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82B05"/>
    <w:rsid w:val="008B25D4"/>
    <w:rsid w:val="00916ACE"/>
    <w:rsid w:val="00937BDE"/>
    <w:rsid w:val="009D657B"/>
    <w:rsid w:val="00A0293F"/>
    <w:rsid w:val="00A336D6"/>
    <w:rsid w:val="00A73147"/>
    <w:rsid w:val="00A92EE8"/>
    <w:rsid w:val="00AB0C67"/>
    <w:rsid w:val="00AD7BA8"/>
    <w:rsid w:val="00AE2BBE"/>
    <w:rsid w:val="00B01320"/>
    <w:rsid w:val="00B074D1"/>
    <w:rsid w:val="00B15F87"/>
    <w:rsid w:val="00B20292"/>
    <w:rsid w:val="00B24DA9"/>
    <w:rsid w:val="00B53C1F"/>
    <w:rsid w:val="00B6666A"/>
    <w:rsid w:val="00B7024E"/>
    <w:rsid w:val="00B94DF1"/>
    <w:rsid w:val="00BA40EA"/>
    <w:rsid w:val="00BD6AC7"/>
    <w:rsid w:val="00BE543A"/>
    <w:rsid w:val="00BF2D2A"/>
    <w:rsid w:val="00C002DB"/>
    <w:rsid w:val="00C2035E"/>
    <w:rsid w:val="00C229BF"/>
    <w:rsid w:val="00C66D76"/>
    <w:rsid w:val="00C91CDB"/>
    <w:rsid w:val="00C92E6B"/>
    <w:rsid w:val="00CB611F"/>
    <w:rsid w:val="00CD270C"/>
    <w:rsid w:val="00CD4494"/>
    <w:rsid w:val="00CE14C9"/>
    <w:rsid w:val="00CE526A"/>
    <w:rsid w:val="00CF0619"/>
    <w:rsid w:val="00D0230C"/>
    <w:rsid w:val="00D05877"/>
    <w:rsid w:val="00D076EE"/>
    <w:rsid w:val="00D13148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52D8F"/>
    <w:rsid w:val="00E7470D"/>
    <w:rsid w:val="00E9158E"/>
    <w:rsid w:val="00EB1F88"/>
    <w:rsid w:val="00EC427E"/>
    <w:rsid w:val="00EC6E70"/>
    <w:rsid w:val="00F04673"/>
    <w:rsid w:val="00F11D4B"/>
    <w:rsid w:val="00F21009"/>
    <w:rsid w:val="00F46B7A"/>
    <w:rsid w:val="00F62446"/>
    <w:rsid w:val="00FE782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stmt/pensionDeliver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115839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Роман</cp:lastModifiedBy>
  <cp:revision>2</cp:revision>
  <cp:lastPrinted>2020-07-27T13:35:00Z</cp:lastPrinted>
  <dcterms:created xsi:type="dcterms:W3CDTF">2020-08-10T06:15:00Z</dcterms:created>
  <dcterms:modified xsi:type="dcterms:W3CDTF">2020-08-10T06:15:00Z</dcterms:modified>
</cp:coreProperties>
</file>