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09" w:rsidRDefault="003B7309" w:rsidP="00747C19">
      <w:pPr>
        <w:pStyle w:val="western"/>
        <w:spacing w:before="0" w:beforeAutospacing="0" w:after="0"/>
        <w:jc w:val="center"/>
        <w:rPr>
          <w:rStyle w:val="a7"/>
        </w:rPr>
      </w:pPr>
      <w:bookmarkStart w:id="0" w:name="_GoBack"/>
      <w:r>
        <w:rPr>
          <w:rStyle w:val="a7"/>
        </w:rPr>
        <w:t xml:space="preserve">До 1 октября </w:t>
      </w:r>
      <w:proofErr w:type="spellStart"/>
      <w:r w:rsidR="00B57FA7">
        <w:rPr>
          <w:rStyle w:val="a7"/>
        </w:rPr>
        <w:t>савинские</w:t>
      </w:r>
      <w:proofErr w:type="spellEnd"/>
      <w:r>
        <w:rPr>
          <w:rStyle w:val="a7"/>
        </w:rPr>
        <w:t xml:space="preserve"> федеральные льготники могут выбрать форму НСУ на 2022 год </w:t>
      </w:r>
    </w:p>
    <w:bookmarkEnd w:id="0"/>
    <w:p w:rsidR="003B7309" w:rsidRDefault="003B7309" w:rsidP="00747C19">
      <w:pPr>
        <w:pStyle w:val="western"/>
        <w:spacing w:before="0" w:beforeAutospacing="0" w:after="0"/>
        <w:jc w:val="center"/>
      </w:pPr>
    </w:p>
    <w:p w:rsidR="00D0480B" w:rsidRDefault="004D4A44" w:rsidP="00747C19">
      <w:pPr>
        <w:pStyle w:val="a6"/>
        <w:spacing w:before="0" w:beforeAutospacing="0" w:after="0" w:line="240" w:lineRule="auto"/>
        <w:jc w:val="both"/>
      </w:pPr>
      <w:r>
        <w:tab/>
      </w:r>
      <w:r w:rsidR="00D0480B">
        <w:t>С февраля 2021 года набор социальных услуг проиндексирован и с</w:t>
      </w:r>
      <w:r w:rsidR="00770D48">
        <w:t>оставляет 1 211,66 руб. в месяц. Эта сумма включает в себя</w:t>
      </w:r>
    </w:p>
    <w:p w:rsidR="00D0480B" w:rsidRDefault="00D0480B" w:rsidP="00747C19">
      <w:pPr>
        <w:numPr>
          <w:ilvl w:val="0"/>
          <w:numId w:val="5"/>
        </w:numPr>
        <w:suppressAutoHyphens w:val="0"/>
        <w:jc w:val="both"/>
      </w:pPr>
      <w:r>
        <w:t>лекарства, медицинские изделия и продукты лечебного питания – 933,25 руб.;</w:t>
      </w:r>
    </w:p>
    <w:p w:rsidR="00D0480B" w:rsidRDefault="00D0480B" w:rsidP="00747C19">
      <w:pPr>
        <w:numPr>
          <w:ilvl w:val="0"/>
          <w:numId w:val="5"/>
        </w:numPr>
        <w:suppressAutoHyphens w:val="0"/>
        <w:jc w:val="both"/>
      </w:pPr>
      <w:r>
        <w:t>путевка на санаторно-курортное лечение для профилактики основных заболеваний – 144,37 руб.;</w:t>
      </w:r>
    </w:p>
    <w:p w:rsidR="00D0480B" w:rsidRDefault="00D0480B" w:rsidP="00747C19">
      <w:pPr>
        <w:numPr>
          <w:ilvl w:val="0"/>
          <w:numId w:val="5"/>
        </w:numPr>
        <w:suppressAutoHyphens w:val="0"/>
        <w:jc w:val="both"/>
      </w:pPr>
      <w:r>
        <w:t>бесплатный проезд на пригородном железнодорожном транспорте, а также на междугородном транспорте к месту лечения и обратно 134,04 руб.</w:t>
      </w:r>
    </w:p>
    <w:p w:rsidR="00CB2449" w:rsidRDefault="003B7309" w:rsidP="00747C19">
      <w:pPr>
        <w:pStyle w:val="a6"/>
        <w:spacing w:before="0" w:beforeAutospacing="0" w:after="0" w:line="240" w:lineRule="auto"/>
        <w:jc w:val="both"/>
      </w:pPr>
      <w:r>
        <w:tab/>
        <w:t>Сумма льгот входит в состав ежемесячной денежной выплаты (ЕДВ), которую большинство льготников (например, инвалиды) получают вместе с пенсией. Соответственно, если пенсионер выбрал льготу</w:t>
      </w:r>
      <w:r w:rsidR="00770D48">
        <w:t xml:space="preserve"> в натуральном виде, например </w:t>
      </w:r>
      <w:r>
        <w:t>бесплатные лекарства, её стоимость вычитается из ЕДВ, если же выбрал социальную услугу в денежном выражении – ее стоимость включается в сумму ЕДВ и выплачивается вместе с пенсией.</w:t>
      </w:r>
    </w:p>
    <w:p w:rsidR="00747C19" w:rsidRDefault="004D4A44" w:rsidP="00747C19">
      <w:pPr>
        <w:pStyle w:val="a6"/>
        <w:spacing w:before="0" w:beforeAutospacing="0" w:after="0" w:line="240" w:lineRule="auto"/>
        <w:jc w:val="both"/>
      </w:pPr>
      <w:r>
        <w:tab/>
        <w:t>Заявление о способе получения НСУ можно подат</w:t>
      </w:r>
      <w:r w:rsidR="00770D48">
        <w:t>ь лично в клиентской службе ПФР или</w:t>
      </w:r>
      <w:r>
        <w:t xml:space="preserve"> в МФЦ, </w:t>
      </w:r>
      <w:r w:rsidR="00770D48">
        <w:t xml:space="preserve">а также </w:t>
      </w:r>
      <w:r w:rsidR="00AA7EE3">
        <w:t>в личном</w:t>
      </w:r>
      <w:r>
        <w:t xml:space="preserve"> кабинет</w:t>
      </w:r>
      <w:r w:rsidR="00AA7EE3">
        <w:t>е</w:t>
      </w:r>
      <w:r>
        <w:t xml:space="preserve"> </w:t>
      </w:r>
      <w:r w:rsidR="00770D48">
        <w:t xml:space="preserve">на сайте ПФР или </w:t>
      </w:r>
      <w:r>
        <w:t xml:space="preserve">направить по почте. </w:t>
      </w:r>
      <w:r w:rsidR="003B7309">
        <w:t xml:space="preserve">Такое заявление будет учтено с 1 января следующего года. </w:t>
      </w:r>
    </w:p>
    <w:p w:rsidR="003B7309" w:rsidRDefault="003B7309" w:rsidP="00747C19">
      <w:pPr>
        <w:pStyle w:val="a6"/>
        <w:spacing w:before="0" w:beforeAutospacing="0" w:after="0" w:line="240" w:lineRule="auto"/>
        <w:ind w:firstLine="708"/>
        <w:jc w:val="both"/>
      </w:pPr>
      <w:r w:rsidRPr="00770D48">
        <w:rPr>
          <w:b/>
        </w:rPr>
        <w:t>Тем, кто решения не меняет, заявление писать не нужно.</w:t>
      </w:r>
      <w:r>
        <w:t xml:space="preserve"> Если право на ЕДВ и, соответственно, на НСУ появляется впервые (например, при установлении инвалидности), набор соц</w:t>
      </w:r>
      <w:r w:rsidR="00CB2449">
        <w:t xml:space="preserve">иальных </w:t>
      </w:r>
      <w:r>
        <w:t>услуг изначально предоставляется в натуральном виде.</w:t>
      </w:r>
    </w:p>
    <w:p w:rsidR="00AA7EE3" w:rsidRDefault="00AA7EE3" w:rsidP="00747C19">
      <w:pPr>
        <w:pStyle w:val="western"/>
        <w:spacing w:before="0" w:beforeAutospacing="0" w:after="0"/>
        <w:ind w:firstLine="709"/>
        <w:jc w:val="both"/>
      </w:pPr>
    </w:p>
    <w:p w:rsidR="00BE3661" w:rsidRPr="00AA7EE3" w:rsidRDefault="00AA7EE3" w:rsidP="00747C19">
      <w:pPr>
        <w:pStyle w:val="western"/>
        <w:spacing w:before="0" w:beforeAutospacing="0" w:after="0"/>
        <w:ind w:firstLine="709"/>
        <w:jc w:val="both"/>
        <w:rPr>
          <w:i/>
        </w:rPr>
      </w:pPr>
      <w:r w:rsidRPr="00AA7EE3">
        <w:rPr>
          <w:i/>
        </w:rPr>
        <w:t>К сведению: н</w:t>
      </w:r>
      <w:r w:rsidR="008B667F" w:rsidRPr="00AA7EE3">
        <w:rPr>
          <w:i/>
        </w:rPr>
        <w:t>а сегодняшний день</w:t>
      </w:r>
      <w:r w:rsidR="00BE3661" w:rsidRPr="00AA7EE3">
        <w:rPr>
          <w:i/>
        </w:rPr>
        <w:t xml:space="preserve"> </w:t>
      </w:r>
      <w:r w:rsidR="00770D48" w:rsidRPr="00AA7EE3">
        <w:rPr>
          <w:i/>
        </w:rPr>
        <w:t xml:space="preserve">в </w:t>
      </w:r>
      <w:r w:rsidR="00B57FA7">
        <w:rPr>
          <w:i/>
        </w:rPr>
        <w:t>Савинском</w:t>
      </w:r>
      <w:r w:rsidR="00770D48" w:rsidRPr="00AA7EE3">
        <w:rPr>
          <w:i/>
        </w:rPr>
        <w:t xml:space="preserve"> районе </w:t>
      </w:r>
      <w:r w:rsidR="00BE3661" w:rsidRPr="00AA7EE3">
        <w:rPr>
          <w:i/>
        </w:rPr>
        <w:t xml:space="preserve">право на получение НСУ имеют </w:t>
      </w:r>
      <w:r w:rsidR="00B57FA7">
        <w:rPr>
          <w:i/>
        </w:rPr>
        <w:t>более</w:t>
      </w:r>
      <w:r w:rsidR="00A8597C" w:rsidRPr="00AA7EE3">
        <w:rPr>
          <w:i/>
        </w:rPr>
        <w:t xml:space="preserve"> </w:t>
      </w:r>
      <w:r w:rsidR="00B57FA7">
        <w:rPr>
          <w:i/>
        </w:rPr>
        <w:t>1</w:t>
      </w:r>
      <w:r w:rsidR="00A8597C" w:rsidRPr="00AA7EE3">
        <w:rPr>
          <w:i/>
        </w:rPr>
        <w:t xml:space="preserve"> 000</w:t>
      </w:r>
      <w:r w:rsidR="00BE3661" w:rsidRPr="00AA7EE3">
        <w:rPr>
          <w:i/>
        </w:rPr>
        <w:t xml:space="preserve"> человек. </w:t>
      </w:r>
    </w:p>
    <w:p w:rsidR="00B57FA7" w:rsidRPr="00B57FA7" w:rsidRDefault="00B57FA7" w:rsidP="00747C19">
      <w:pPr>
        <w:pStyle w:val="western"/>
        <w:spacing w:after="0"/>
        <w:ind w:firstLine="709"/>
        <w:rPr>
          <w:b/>
        </w:rPr>
      </w:pPr>
      <w:r w:rsidRPr="00B57FA7">
        <w:rPr>
          <w:b/>
        </w:rPr>
        <w:t xml:space="preserve">Консультации — по телефону </w:t>
      </w:r>
      <w:proofErr w:type="spellStart"/>
      <w:r w:rsidRPr="00B57FA7">
        <w:rPr>
          <w:b/>
        </w:rPr>
        <w:t>савинской</w:t>
      </w:r>
      <w:proofErr w:type="spellEnd"/>
      <w:r w:rsidRPr="00B57FA7">
        <w:rPr>
          <w:b/>
        </w:rPr>
        <w:t xml:space="preserve"> клиентской службы: (49356) 9-12-43</w:t>
      </w:r>
    </w:p>
    <w:p w:rsidR="00DA05D7" w:rsidRPr="00DA05D7" w:rsidRDefault="00DA05D7" w:rsidP="00747C19">
      <w:pPr>
        <w:pStyle w:val="a6"/>
        <w:spacing w:before="0" w:beforeAutospacing="0" w:after="0" w:line="240" w:lineRule="auto"/>
        <w:jc w:val="both"/>
        <w:rPr>
          <w:color w:val="000000"/>
        </w:rPr>
      </w:pPr>
    </w:p>
    <w:p w:rsidR="000447DD" w:rsidRDefault="000447DD" w:rsidP="00747C19">
      <w:pPr>
        <w:pStyle w:val="western"/>
        <w:spacing w:before="0" w:beforeAutospacing="0" w:after="0"/>
        <w:ind w:firstLine="709"/>
        <w:jc w:val="both"/>
      </w:pPr>
    </w:p>
    <w:p w:rsidR="000B31A8" w:rsidRPr="008F2FFF" w:rsidRDefault="000B31A8" w:rsidP="00747C19">
      <w:pPr>
        <w:pStyle w:val="western"/>
        <w:spacing w:before="0" w:beforeAutospacing="0" w:after="0"/>
        <w:ind w:firstLine="709"/>
        <w:jc w:val="both"/>
      </w:pPr>
    </w:p>
    <w:p w:rsidR="00CD270C" w:rsidRPr="008F2FFF" w:rsidRDefault="00CD270C" w:rsidP="00747C19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A8597C" w:rsidP="00747C19">
      <w:pPr>
        <w:pStyle w:val="western"/>
        <w:spacing w:before="0" w:beforeAutospacing="0" w:after="0"/>
        <w:jc w:val="both"/>
      </w:pPr>
      <w:r>
        <w:rPr>
          <w:b/>
          <w:bCs/>
        </w:rPr>
        <w:t>13</w:t>
      </w:r>
      <w:r w:rsidR="00BE3661">
        <w:rPr>
          <w:b/>
          <w:bCs/>
        </w:rPr>
        <w:t>.08</w:t>
      </w:r>
      <w:r w:rsidR="00CD270C" w:rsidRPr="008F2FFF">
        <w:rPr>
          <w:b/>
          <w:bCs/>
        </w:rPr>
        <w:t>.202</w:t>
      </w:r>
      <w:r w:rsidR="00BE3661">
        <w:rPr>
          <w:b/>
          <w:bCs/>
        </w:rPr>
        <w:t>1</w:t>
      </w:r>
    </w:p>
    <w:p w:rsidR="00CD270C" w:rsidRDefault="00CD270C" w:rsidP="008B667F">
      <w:pPr>
        <w:pStyle w:val="western"/>
        <w:spacing w:before="0" w:beforeAutospacing="0" w:after="0"/>
        <w:jc w:val="both"/>
      </w:pPr>
    </w:p>
    <w:p w:rsidR="00036929" w:rsidRPr="00036929" w:rsidRDefault="00036929" w:rsidP="008B667F">
      <w:pPr>
        <w:rPr>
          <w:lang w:eastAsia="ru-RU"/>
        </w:rPr>
      </w:pPr>
    </w:p>
    <w:sectPr w:rsidR="00036929" w:rsidRPr="00036929" w:rsidSect="00770D48">
      <w:pgSz w:w="11906" w:h="16838"/>
      <w:pgMar w:top="56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626CA"/>
    <w:multiLevelType w:val="multilevel"/>
    <w:tmpl w:val="9D98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1D08C3"/>
    <w:rsid w:val="001D0A41"/>
    <w:rsid w:val="0021321D"/>
    <w:rsid w:val="00220398"/>
    <w:rsid w:val="002415D6"/>
    <w:rsid w:val="00275EC6"/>
    <w:rsid w:val="00281DB9"/>
    <w:rsid w:val="002904B6"/>
    <w:rsid w:val="00291DCA"/>
    <w:rsid w:val="002A1B36"/>
    <w:rsid w:val="002B09D0"/>
    <w:rsid w:val="002D43FB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A7C0F"/>
    <w:rsid w:val="003B1B93"/>
    <w:rsid w:val="003B7309"/>
    <w:rsid w:val="003C6E62"/>
    <w:rsid w:val="003E7D1C"/>
    <w:rsid w:val="00411FE0"/>
    <w:rsid w:val="004232F2"/>
    <w:rsid w:val="00423DE5"/>
    <w:rsid w:val="00447632"/>
    <w:rsid w:val="004522A9"/>
    <w:rsid w:val="004A18E7"/>
    <w:rsid w:val="004B4261"/>
    <w:rsid w:val="004D4A44"/>
    <w:rsid w:val="004D6048"/>
    <w:rsid w:val="004E0069"/>
    <w:rsid w:val="004E3062"/>
    <w:rsid w:val="004F2B49"/>
    <w:rsid w:val="00503295"/>
    <w:rsid w:val="00504C51"/>
    <w:rsid w:val="005062C0"/>
    <w:rsid w:val="00506F9A"/>
    <w:rsid w:val="00547646"/>
    <w:rsid w:val="005503A3"/>
    <w:rsid w:val="0055213D"/>
    <w:rsid w:val="00575BA1"/>
    <w:rsid w:val="005A0A1D"/>
    <w:rsid w:val="005A39E9"/>
    <w:rsid w:val="005A5F48"/>
    <w:rsid w:val="005D3D4A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4F80"/>
    <w:rsid w:val="00743D5D"/>
    <w:rsid w:val="00747C19"/>
    <w:rsid w:val="00756EB9"/>
    <w:rsid w:val="00763465"/>
    <w:rsid w:val="00770D48"/>
    <w:rsid w:val="00784E61"/>
    <w:rsid w:val="007A20F6"/>
    <w:rsid w:val="007C5AAB"/>
    <w:rsid w:val="007E54D1"/>
    <w:rsid w:val="007E6123"/>
    <w:rsid w:val="008060E6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B25D4"/>
    <w:rsid w:val="008B667F"/>
    <w:rsid w:val="008D2C16"/>
    <w:rsid w:val="008F2FFF"/>
    <w:rsid w:val="009161A4"/>
    <w:rsid w:val="00916ACE"/>
    <w:rsid w:val="00937BDE"/>
    <w:rsid w:val="00963B82"/>
    <w:rsid w:val="009D2716"/>
    <w:rsid w:val="009D657B"/>
    <w:rsid w:val="00A01FF9"/>
    <w:rsid w:val="00A0293F"/>
    <w:rsid w:val="00A336D6"/>
    <w:rsid w:val="00A44653"/>
    <w:rsid w:val="00A550BA"/>
    <w:rsid w:val="00A73147"/>
    <w:rsid w:val="00A8597C"/>
    <w:rsid w:val="00A92EE8"/>
    <w:rsid w:val="00A9548A"/>
    <w:rsid w:val="00AA7EE3"/>
    <w:rsid w:val="00AB0C67"/>
    <w:rsid w:val="00AB70AD"/>
    <w:rsid w:val="00AD7BA8"/>
    <w:rsid w:val="00AE2BBE"/>
    <w:rsid w:val="00B01320"/>
    <w:rsid w:val="00B15F87"/>
    <w:rsid w:val="00B20292"/>
    <w:rsid w:val="00B24DA9"/>
    <w:rsid w:val="00B53C1F"/>
    <w:rsid w:val="00B57FA7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3661"/>
    <w:rsid w:val="00BE543A"/>
    <w:rsid w:val="00BF0442"/>
    <w:rsid w:val="00BF2D2A"/>
    <w:rsid w:val="00C002DB"/>
    <w:rsid w:val="00C2035E"/>
    <w:rsid w:val="00C229BF"/>
    <w:rsid w:val="00C621D1"/>
    <w:rsid w:val="00C66D76"/>
    <w:rsid w:val="00C81881"/>
    <w:rsid w:val="00C91CDB"/>
    <w:rsid w:val="00C92E6B"/>
    <w:rsid w:val="00CA1836"/>
    <w:rsid w:val="00CB2449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480B"/>
    <w:rsid w:val="00D05877"/>
    <w:rsid w:val="00D076EE"/>
    <w:rsid w:val="00D13148"/>
    <w:rsid w:val="00D733F6"/>
    <w:rsid w:val="00D76F40"/>
    <w:rsid w:val="00D81980"/>
    <w:rsid w:val="00DA05D7"/>
    <w:rsid w:val="00DA4DFF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81077"/>
    <w:rsid w:val="00E83022"/>
    <w:rsid w:val="00E9158E"/>
    <w:rsid w:val="00EB1F88"/>
    <w:rsid w:val="00EC427E"/>
    <w:rsid w:val="00EC693A"/>
    <w:rsid w:val="00EC6E70"/>
    <w:rsid w:val="00F000B3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2021-08-12T07:25:00Z</cp:lastPrinted>
  <dcterms:created xsi:type="dcterms:W3CDTF">2021-08-13T07:44:00Z</dcterms:created>
  <dcterms:modified xsi:type="dcterms:W3CDTF">2021-08-13T07:44:00Z</dcterms:modified>
</cp:coreProperties>
</file>