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3C" w:rsidRDefault="00D15B3C" w:rsidP="00CE526A">
      <w:pPr>
        <w:pStyle w:val="1"/>
        <w:spacing w:before="0" w:after="0"/>
        <w:jc w:val="center"/>
        <w:rPr>
          <w:sz w:val="24"/>
          <w:szCs w:val="24"/>
        </w:rPr>
      </w:pPr>
    </w:p>
    <w:p w:rsidR="00CD270C" w:rsidRPr="00D15B3C" w:rsidRDefault="00D15B3C" w:rsidP="00CE526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П</w:t>
      </w:r>
      <w:r w:rsidR="00CD270C" w:rsidRPr="00D15B3C">
        <w:rPr>
          <w:rFonts w:ascii="Times New Roman" w:hAnsi="Times New Roman"/>
          <w:sz w:val="24"/>
          <w:szCs w:val="24"/>
        </w:rPr>
        <w:t xml:space="preserve">одать заявление на оплату ипотеки </w:t>
      </w:r>
      <w:proofErr w:type="spellStart"/>
      <w:r>
        <w:rPr>
          <w:rFonts w:ascii="Times New Roman" w:hAnsi="Times New Roman"/>
          <w:sz w:val="24"/>
          <w:szCs w:val="24"/>
        </w:rPr>
        <w:t>маткапиталом</w:t>
      </w:r>
      <w:proofErr w:type="spellEnd"/>
      <w:r>
        <w:rPr>
          <w:rFonts w:ascii="Times New Roman" w:hAnsi="Times New Roman"/>
          <w:sz w:val="24"/>
          <w:szCs w:val="24"/>
        </w:rPr>
        <w:t xml:space="preserve"> можно</w:t>
      </w:r>
      <w:r w:rsidR="00CD270C" w:rsidRPr="00D15B3C">
        <w:rPr>
          <w:rFonts w:ascii="Times New Roman" w:hAnsi="Times New Roman"/>
          <w:sz w:val="24"/>
          <w:szCs w:val="24"/>
        </w:rPr>
        <w:t xml:space="preserve"> сразу в банке</w:t>
      </w:r>
      <w:bookmarkEnd w:id="0"/>
      <w:r w:rsidR="00CD270C" w:rsidRPr="00D15B3C">
        <w:rPr>
          <w:rFonts w:ascii="Times New Roman" w:hAnsi="Times New Roman"/>
          <w:sz w:val="24"/>
          <w:szCs w:val="24"/>
        </w:rPr>
        <w:t xml:space="preserve"> </w:t>
      </w:r>
    </w:p>
    <w:p w:rsidR="004F2B49" w:rsidRPr="004F2B49" w:rsidRDefault="004F2B49" w:rsidP="004F2B49">
      <w:pPr>
        <w:rPr>
          <w:lang w:eastAsia="ru-RU"/>
        </w:rPr>
      </w:pPr>
    </w:p>
    <w:p w:rsidR="00CD270C" w:rsidRDefault="00CE526A" w:rsidP="004F2B49">
      <w:pPr>
        <w:pStyle w:val="western"/>
        <w:spacing w:before="0" w:beforeAutospacing="0" w:after="0"/>
        <w:jc w:val="both"/>
      </w:pPr>
      <w:r>
        <w:rPr>
          <w:rStyle w:val="a7"/>
          <w:b w:val="0"/>
          <w:bCs w:val="0"/>
        </w:rPr>
        <w:tab/>
      </w:r>
      <w:r w:rsidR="00CD270C">
        <w:t>Для этого</w:t>
      </w:r>
      <w:r w:rsidR="00CD270C">
        <w:rPr>
          <w:b/>
          <w:bCs/>
        </w:rPr>
        <w:t xml:space="preserve"> </w:t>
      </w:r>
      <w:r w:rsidR="00B7442E" w:rsidRPr="00B7442E">
        <w:rPr>
          <w:bCs/>
        </w:rPr>
        <w:t>региональное</w:t>
      </w:r>
      <w:r w:rsidR="00B7442E">
        <w:rPr>
          <w:b/>
          <w:bCs/>
        </w:rPr>
        <w:t xml:space="preserve"> </w:t>
      </w:r>
      <w:r w:rsidR="00CD270C">
        <w:t>Отделение ПФР заключило соглашения со следующими банками: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ВТБ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proofErr w:type="spellStart"/>
      <w:r>
        <w:t>Россельхозбанк</w:t>
      </w:r>
      <w:proofErr w:type="spellEnd"/>
      <w:r>
        <w:t xml:space="preserve"> 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proofErr w:type="spellStart"/>
      <w:r>
        <w:t>МинБанк</w:t>
      </w:r>
      <w:proofErr w:type="spellEnd"/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Сбербанк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proofErr w:type="spellStart"/>
      <w:r>
        <w:t>Евроальянс</w:t>
      </w:r>
      <w:proofErr w:type="spellEnd"/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Банк НБС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НС Банк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Банк «ФК Открытие»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Промсвязьбанк</w:t>
      </w:r>
    </w:p>
    <w:p w:rsidR="00CD270C" w:rsidRDefault="00CD270C" w:rsidP="004F2B49">
      <w:pPr>
        <w:pStyle w:val="western"/>
        <w:numPr>
          <w:ilvl w:val="0"/>
          <w:numId w:val="1"/>
        </w:numPr>
        <w:spacing w:before="0" w:beforeAutospacing="0" w:after="0"/>
        <w:jc w:val="both"/>
      </w:pPr>
      <w:r>
        <w:t>Газпромбанк</w:t>
      </w:r>
    </w:p>
    <w:p w:rsidR="00D15B3C" w:rsidRDefault="004F2B49" w:rsidP="004F2B49">
      <w:pPr>
        <w:pStyle w:val="western"/>
        <w:spacing w:before="0" w:beforeAutospacing="0" w:after="0"/>
        <w:jc w:val="both"/>
      </w:pPr>
      <w:r>
        <w:tab/>
      </w:r>
      <w:proofErr w:type="gramStart"/>
      <w:r w:rsidR="00CD270C">
        <w:t xml:space="preserve">Пока </w:t>
      </w:r>
      <w:proofErr w:type="spellStart"/>
      <w:r w:rsidR="0015574A">
        <w:t>савинцы</w:t>
      </w:r>
      <w:proofErr w:type="spellEnd"/>
      <w:r>
        <w:t xml:space="preserve"> </w:t>
      </w:r>
      <w:r w:rsidR="00CD270C">
        <w:t xml:space="preserve">не очень активно пользуются такой возможностью, однако стоит отметить, что это очень удобно: в банк семье все равно нужно обратиться, а вот идти </w:t>
      </w:r>
      <w:r>
        <w:t>в Пенсионный фонд н</w:t>
      </w:r>
      <w:r w:rsidR="00CD270C">
        <w:t xml:space="preserve">е необязательно — банк по закрытым каналам связи </w:t>
      </w:r>
      <w:r w:rsidR="00220398">
        <w:t>сам передает</w:t>
      </w:r>
      <w:r w:rsidR="00D15B3C">
        <w:t xml:space="preserve"> в ПФР</w:t>
      </w:r>
      <w:r w:rsidR="00220398">
        <w:t xml:space="preserve"> </w:t>
      </w:r>
      <w:r w:rsidR="00CD270C">
        <w:t>заявление о распоряжении, прилагаемые к нему документы и сведения из кредитного договора.</w:t>
      </w:r>
      <w:proofErr w:type="gramEnd"/>
      <w:r w:rsidR="00CD270C">
        <w:t xml:space="preserve"> </w:t>
      </w:r>
      <w:r w:rsidR="00220398">
        <w:t>Т</w:t>
      </w:r>
      <w:r w:rsidR="00CD270C">
        <w:t>акой порядок помогает быстрее направлять средства материнског</w:t>
      </w:r>
      <w:r w:rsidR="00D15B3C">
        <w:t>о капитала на погашение ипотеки.</w:t>
      </w:r>
    </w:p>
    <w:p w:rsidR="00CD270C" w:rsidRDefault="00E9158E" w:rsidP="004F2B49">
      <w:pPr>
        <w:pStyle w:val="western"/>
        <w:spacing w:before="0" w:beforeAutospacing="0" w:after="0"/>
        <w:jc w:val="both"/>
      </w:pPr>
      <w:r>
        <w:tab/>
      </w:r>
      <w:r w:rsidR="00CD270C">
        <w:t>Улучшение жилищных условий остается с</w:t>
      </w:r>
      <w:r>
        <w:t>амы</w:t>
      </w:r>
      <w:r w:rsidR="003E7D1C">
        <w:t xml:space="preserve">м популярным направлением </w:t>
      </w:r>
      <w:r w:rsidR="00D15B3C">
        <w:t xml:space="preserve">использования </w:t>
      </w:r>
      <w:proofErr w:type="spellStart"/>
      <w:r w:rsidR="00D15B3C">
        <w:t>маткапитала</w:t>
      </w:r>
      <w:proofErr w:type="spellEnd"/>
      <w:r w:rsidR="00CD270C">
        <w:t xml:space="preserve">. На эти цели капитал уже </w:t>
      </w:r>
      <w:r w:rsidR="00D15B3C">
        <w:t>направили</w:t>
      </w:r>
      <w:r w:rsidR="00CD270C">
        <w:t xml:space="preserve"> </w:t>
      </w:r>
      <w:r w:rsidR="0003301F">
        <w:t>более 2 500</w:t>
      </w:r>
      <w:r w:rsidR="00CD270C">
        <w:t xml:space="preserve"> семей </w:t>
      </w:r>
      <w:r w:rsidR="0003301F">
        <w:t xml:space="preserve">Шуйского, Савинского, </w:t>
      </w:r>
      <w:proofErr w:type="spellStart"/>
      <w:r w:rsidR="0003301F">
        <w:t>Лежневского</w:t>
      </w:r>
      <w:proofErr w:type="spellEnd"/>
      <w:r w:rsidR="0003301F">
        <w:t xml:space="preserve">, Палехского и </w:t>
      </w:r>
      <w:proofErr w:type="spellStart"/>
      <w:r w:rsidR="0003301F">
        <w:t>Южского</w:t>
      </w:r>
      <w:proofErr w:type="spellEnd"/>
      <w:r w:rsidR="0003301F">
        <w:t xml:space="preserve"> районов.</w:t>
      </w:r>
    </w:p>
    <w:p w:rsidR="00CD270C" w:rsidRDefault="00CD270C" w:rsidP="00CE526A">
      <w:pPr>
        <w:pStyle w:val="western"/>
        <w:spacing w:before="0" w:beforeAutospacing="0" w:after="0"/>
        <w:ind w:firstLine="709"/>
      </w:pPr>
    </w:p>
    <w:p w:rsidR="00916ACE" w:rsidRDefault="00916ACE" w:rsidP="00CE526A">
      <w:pPr>
        <w:pStyle w:val="western"/>
        <w:spacing w:before="0" w:beforeAutospacing="0" w:after="0"/>
        <w:ind w:firstLine="709"/>
      </w:pPr>
    </w:p>
    <w:p w:rsidR="00CD270C" w:rsidRDefault="00CD270C" w:rsidP="00CE526A">
      <w:pPr>
        <w:pStyle w:val="western"/>
        <w:spacing w:before="0" w:beforeAutospacing="0" w:after="0"/>
      </w:pPr>
      <w:r>
        <w:rPr>
          <w:b/>
          <w:bCs/>
        </w:rPr>
        <w:t>УПФР в г</w:t>
      </w:r>
      <w:proofErr w:type="gramStart"/>
      <w:r>
        <w:rPr>
          <w:b/>
          <w:bCs/>
        </w:rPr>
        <w:t>.Ш</w:t>
      </w:r>
      <w:proofErr w:type="gramEnd"/>
      <w:r>
        <w:rPr>
          <w:b/>
          <w:bCs/>
        </w:rPr>
        <w:t>уе (межрайонное)</w:t>
      </w:r>
    </w:p>
    <w:p w:rsidR="00CD270C" w:rsidRDefault="0003301F" w:rsidP="00CE526A">
      <w:pPr>
        <w:pStyle w:val="western"/>
        <w:spacing w:before="0" w:beforeAutospacing="0" w:after="0"/>
      </w:pPr>
      <w:r>
        <w:rPr>
          <w:b/>
          <w:bCs/>
        </w:rPr>
        <w:t>27</w:t>
      </w:r>
      <w:r w:rsidR="00CD270C">
        <w:rPr>
          <w:b/>
          <w:bCs/>
        </w:rPr>
        <w:t>.07.2020</w:t>
      </w:r>
    </w:p>
    <w:p w:rsidR="00CD270C" w:rsidRDefault="00CD270C" w:rsidP="00CE526A">
      <w:pPr>
        <w:pStyle w:val="western"/>
        <w:spacing w:before="0" w:beforeAutospacing="0" w:after="0"/>
      </w:pPr>
    </w:p>
    <w:p w:rsidR="00563B2C" w:rsidRDefault="00DD70BC" w:rsidP="00CE526A">
      <w:pPr>
        <w:pStyle w:val="western"/>
        <w:spacing w:before="0" w:beforeAutospacing="0" w:after="0"/>
        <w:jc w:val="both"/>
      </w:pPr>
    </w:p>
    <w:sectPr w:rsidR="00563B2C" w:rsidSect="002F3E06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D2D"/>
    <w:multiLevelType w:val="multilevel"/>
    <w:tmpl w:val="8D54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A55"/>
    <w:rsid w:val="000108F0"/>
    <w:rsid w:val="0002019C"/>
    <w:rsid w:val="0003143D"/>
    <w:rsid w:val="0003301F"/>
    <w:rsid w:val="0004157C"/>
    <w:rsid w:val="00060A18"/>
    <w:rsid w:val="000811D4"/>
    <w:rsid w:val="000826A4"/>
    <w:rsid w:val="000932EB"/>
    <w:rsid w:val="000A7718"/>
    <w:rsid w:val="000D5A1A"/>
    <w:rsid w:val="000D702F"/>
    <w:rsid w:val="000E4620"/>
    <w:rsid w:val="001214F2"/>
    <w:rsid w:val="00122914"/>
    <w:rsid w:val="001349D8"/>
    <w:rsid w:val="001436CF"/>
    <w:rsid w:val="00150457"/>
    <w:rsid w:val="0015490E"/>
    <w:rsid w:val="0015574A"/>
    <w:rsid w:val="0016217E"/>
    <w:rsid w:val="001671B4"/>
    <w:rsid w:val="00171C63"/>
    <w:rsid w:val="001846A5"/>
    <w:rsid w:val="00195107"/>
    <w:rsid w:val="001A6444"/>
    <w:rsid w:val="001C7A15"/>
    <w:rsid w:val="0021321D"/>
    <w:rsid w:val="00220398"/>
    <w:rsid w:val="002415D6"/>
    <w:rsid w:val="00291DCA"/>
    <w:rsid w:val="002B09D0"/>
    <w:rsid w:val="002F0564"/>
    <w:rsid w:val="002F3AEC"/>
    <w:rsid w:val="002F3E06"/>
    <w:rsid w:val="003021D7"/>
    <w:rsid w:val="0034509C"/>
    <w:rsid w:val="00345B2D"/>
    <w:rsid w:val="003525D8"/>
    <w:rsid w:val="00352F05"/>
    <w:rsid w:val="003E7D1C"/>
    <w:rsid w:val="00411FE0"/>
    <w:rsid w:val="00423DE5"/>
    <w:rsid w:val="004A18E7"/>
    <w:rsid w:val="004E3062"/>
    <w:rsid w:val="004F2B49"/>
    <w:rsid w:val="00504C51"/>
    <w:rsid w:val="005062C0"/>
    <w:rsid w:val="00506F9A"/>
    <w:rsid w:val="005503A3"/>
    <w:rsid w:val="005A0A1D"/>
    <w:rsid w:val="005D3D4A"/>
    <w:rsid w:val="006040F5"/>
    <w:rsid w:val="00616FF2"/>
    <w:rsid w:val="00625C09"/>
    <w:rsid w:val="006646E5"/>
    <w:rsid w:val="0066625C"/>
    <w:rsid w:val="00674A56"/>
    <w:rsid w:val="006A0110"/>
    <w:rsid w:val="006C6886"/>
    <w:rsid w:val="006E4622"/>
    <w:rsid w:val="00704A55"/>
    <w:rsid w:val="007057B5"/>
    <w:rsid w:val="007233BF"/>
    <w:rsid w:val="00756EB9"/>
    <w:rsid w:val="00763465"/>
    <w:rsid w:val="00784E61"/>
    <w:rsid w:val="007E6123"/>
    <w:rsid w:val="00824B8F"/>
    <w:rsid w:val="0083643F"/>
    <w:rsid w:val="00846670"/>
    <w:rsid w:val="00860DD9"/>
    <w:rsid w:val="00862019"/>
    <w:rsid w:val="00873FAF"/>
    <w:rsid w:val="008754DD"/>
    <w:rsid w:val="008766D6"/>
    <w:rsid w:val="008828BD"/>
    <w:rsid w:val="008B25D4"/>
    <w:rsid w:val="00916ACE"/>
    <w:rsid w:val="00937BDE"/>
    <w:rsid w:val="0094587F"/>
    <w:rsid w:val="009D657B"/>
    <w:rsid w:val="00A73147"/>
    <w:rsid w:val="00A92EE8"/>
    <w:rsid w:val="00AB0C67"/>
    <w:rsid w:val="00AD7BA8"/>
    <w:rsid w:val="00B01320"/>
    <w:rsid w:val="00B15F87"/>
    <w:rsid w:val="00B24DA9"/>
    <w:rsid w:val="00B7024E"/>
    <w:rsid w:val="00B7442E"/>
    <w:rsid w:val="00B94DF1"/>
    <w:rsid w:val="00BD6AC7"/>
    <w:rsid w:val="00BE543A"/>
    <w:rsid w:val="00BF2D2A"/>
    <w:rsid w:val="00C002DB"/>
    <w:rsid w:val="00C2035E"/>
    <w:rsid w:val="00C229BF"/>
    <w:rsid w:val="00C66D76"/>
    <w:rsid w:val="00C91CDB"/>
    <w:rsid w:val="00C92E6B"/>
    <w:rsid w:val="00CB611F"/>
    <w:rsid w:val="00CD270C"/>
    <w:rsid w:val="00CD4494"/>
    <w:rsid w:val="00CE14C9"/>
    <w:rsid w:val="00CE526A"/>
    <w:rsid w:val="00CF0619"/>
    <w:rsid w:val="00D0230C"/>
    <w:rsid w:val="00D076EE"/>
    <w:rsid w:val="00D13148"/>
    <w:rsid w:val="00D15B3C"/>
    <w:rsid w:val="00D733F6"/>
    <w:rsid w:val="00D81980"/>
    <w:rsid w:val="00DB5BB6"/>
    <w:rsid w:val="00DD70BC"/>
    <w:rsid w:val="00DF4DFA"/>
    <w:rsid w:val="00E01980"/>
    <w:rsid w:val="00E01D1C"/>
    <w:rsid w:val="00E113CB"/>
    <w:rsid w:val="00E158E9"/>
    <w:rsid w:val="00E17992"/>
    <w:rsid w:val="00E9158E"/>
    <w:rsid w:val="00EB1F88"/>
    <w:rsid w:val="00EC427E"/>
    <w:rsid w:val="00EC6E70"/>
    <w:rsid w:val="00F11D4B"/>
    <w:rsid w:val="00F62446"/>
    <w:rsid w:val="00FD6FAD"/>
    <w:rsid w:val="00FE7828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A5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B09D0"/>
    <w:pPr>
      <w:keepNext/>
      <w:suppressAutoHyphens w:val="0"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2035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4A55"/>
    <w:rPr>
      <w:color w:val="000080"/>
      <w:u w:val="single"/>
    </w:rPr>
  </w:style>
  <w:style w:type="paragraph" w:styleId="a4">
    <w:name w:val="Body Text"/>
    <w:basedOn w:val="a"/>
    <w:link w:val="a5"/>
    <w:rsid w:val="00704A55"/>
    <w:pPr>
      <w:spacing w:after="120"/>
    </w:pPr>
  </w:style>
  <w:style w:type="character" w:customStyle="1" w:styleId="a5">
    <w:name w:val="Основной текст Знак"/>
    <w:basedOn w:val="a0"/>
    <w:link w:val="a4"/>
    <w:rsid w:val="00704A55"/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2B09D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pple-converted-space">
    <w:name w:val="apple-converted-space"/>
    <w:basedOn w:val="a0"/>
    <w:rsid w:val="002B09D0"/>
  </w:style>
  <w:style w:type="paragraph" w:styleId="a6">
    <w:name w:val="Normal (Web)"/>
    <w:basedOn w:val="a"/>
    <w:uiPriority w:val="99"/>
    <w:unhideWhenUsed/>
    <w:rsid w:val="001214F2"/>
    <w:pPr>
      <w:suppressAutoHyphens w:val="0"/>
      <w:spacing w:before="100" w:beforeAutospacing="1" w:after="142" w:line="288" w:lineRule="auto"/>
    </w:pPr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semiHidden/>
    <w:rsid w:val="00C2035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7">
    <w:name w:val="Strong"/>
    <w:basedOn w:val="a0"/>
    <w:uiPriority w:val="22"/>
    <w:qFormat/>
    <w:rsid w:val="00C2035E"/>
    <w:rPr>
      <w:b/>
      <w:bCs/>
    </w:rPr>
  </w:style>
  <w:style w:type="character" w:styleId="a8">
    <w:name w:val="Emphasis"/>
    <w:basedOn w:val="a0"/>
    <w:uiPriority w:val="20"/>
    <w:qFormat/>
    <w:rsid w:val="002F3E06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2F3E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E06"/>
    <w:rPr>
      <w:rFonts w:ascii="Tahoma" w:eastAsia="SimSun" w:hAnsi="Tahoma" w:cs="Tahoma"/>
      <w:sz w:val="16"/>
      <w:szCs w:val="16"/>
      <w:lang w:eastAsia="ar-SA"/>
    </w:rPr>
  </w:style>
  <w:style w:type="paragraph" w:customStyle="1" w:styleId="western">
    <w:name w:val="western"/>
    <w:basedOn w:val="a"/>
    <w:rsid w:val="00506F9A"/>
    <w:pPr>
      <w:suppressAutoHyphens w:val="0"/>
      <w:spacing w:before="100" w:beforeAutospacing="1" w:after="119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2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050102</dc:creator>
  <cp:lastModifiedBy>Роман</cp:lastModifiedBy>
  <cp:revision>2</cp:revision>
  <cp:lastPrinted>2020-07-23T14:18:00Z</cp:lastPrinted>
  <dcterms:created xsi:type="dcterms:W3CDTF">2020-07-28T14:12:00Z</dcterms:created>
  <dcterms:modified xsi:type="dcterms:W3CDTF">2020-07-28T14:12:00Z</dcterms:modified>
</cp:coreProperties>
</file>