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9854" w:type="dxa"/>
        <w:jc w:val="left"/>
        <w:tblInd w:w="-216" w:type="dxa"/>
        <w:tblBorders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1"/>
        <w:gridCol w:w="3218"/>
      </w:tblGrid>
      <w:tr>
        <w:trPr>
          <w:trHeight w:val="225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1" w:type="dxa"/>
            <w:tcBorders/>
            <w:shd w:fill="auto" w:val="clear"/>
          </w:tcPr>
          <w:p>
            <w:pPr>
              <w:pStyle w:val="Standard"/>
              <w:jc w:val="center"/>
              <w:rPr>
                <w:rFonts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lang w:val="ru-RU" w:eastAsia="ru-RU" w:bidi="ar-SA"/>
              </w:rPr>
            </w:r>
          </w:p>
        </w:tc>
        <w:tc>
          <w:tcPr>
            <w:tcW w:w="3218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1585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ГОРОДСКОГО  ПОСЕЛЕНИЯ</w:t>
            </w:r>
          </w:p>
          <w:p>
            <w:pPr>
              <w:pStyle w:val="Style19"/>
              <w:spacing w:lineRule="auto" w:line="276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ПЯТОГО  СОЗЫВА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 </w:t>
      </w:r>
      <w:r>
        <w:rPr>
          <w:rFonts w:cs="Times New Roman" w:ascii="Times New Roman" w:hAnsi="Times New Roman"/>
          <w:b/>
          <w:bCs/>
          <w:sz w:val="28"/>
          <w:szCs w:val="28"/>
        </w:rPr>
        <w:t>16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.12.2025   №   </w:t>
      </w:r>
      <w:r>
        <w:rPr>
          <w:rFonts w:cs="Times New Roman" w:ascii="Times New Roman" w:hAnsi="Times New Roman"/>
          <w:b/>
          <w:bCs/>
          <w:sz w:val="28"/>
          <w:szCs w:val="28"/>
        </w:rPr>
        <w:t>26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-р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пос. Савино </w:t>
      </w:r>
    </w:p>
    <w:p>
      <w:pPr>
        <w:pStyle w:val="ConsPlusNormal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left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>«О  внесении  изменений  в  решение  Совета</w:t>
      </w:r>
    </w:p>
    <w:p>
      <w:pPr>
        <w:pStyle w:val="Normal"/>
        <w:jc w:val="left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 xml:space="preserve">Савинского  городского поселения  </w:t>
      </w:r>
      <w:bookmarkStart w:id="0" w:name="__DdeLink__7881_3300671616"/>
      <w:r>
        <w:rPr>
          <w:rFonts w:ascii="Times New Roman" w:hAnsi="Times New Roman"/>
          <w:b/>
          <w:bCs/>
          <w:sz w:val="28"/>
          <w:szCs w:val="28"/>
        </w:rPr>
        <w:t>от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25</w:t>
      </w:r>
      <w:r>
        <w:rPr>
          <w:rFonts w:ascii="Times New Roman" w:hAnsi="Times New Roman"/>
          <w:b/>
          <w:bCs/>
          <w:sz w:val="28"/>
          <w:szCs w:val="28"/>
        </w:rPr>
        <w:t>.11.2025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№  17-р</w:t>
      </w:r>
    </w:p>
    <w:p>
      <w:pPr>
        <w:pStyle w:val="Normal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«</w:t>
      </w:r>
      <w:r>
        <w:rPr>
          <w:b/>
          <w:bCs/>
          <w:sz w:val="28"/>
          <w:szCs w:val="28"/>
        </w:rPr>
        <w:t>О</w:t>
      </w:r>
      <w:r>
        <w:rPr>
          <w:rFonts w:eastAsia="Times New Roman" w:cs="Times New Roman"/>
          <w:b/>
          <w:bCs/>
          <w:sz w:val="28"/>
          <w:szCs w:val="28"/>
        </w:rPr>
        <w:t>б установлении на территории Савинского городского поселения</w:t>
      </w:r>
    </w:p>
    <w:p>
      <w:pPr>
        <w:pStyle w:val="Normal"/>
        <w:jc w:val="left"/>
        <w:rPr>
          <w:rFonts w:eastAsia="Times New Roman" w:cs="Times New Roman"/>
          <w:b/>
          <w:b/>
          <w:bCs/>
          <w:sz w:val="28"/>
          <w:szCs w:val="28"/>
        </w:rPr>
      </w:pPr>
      <w:r>
        <w:rPr>
          <w:rFonts w:eastAsia="Arial" w:cs="Arial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Arial" w:cs="Arial" w:ascii="Times New Roman" w:hAnsi="Times New Roman"/>
          <w:b/>
          <w:bCs/>
          <w:sz w:val="28"/>
          <w:szCs w:val="28"/>
        </w:rPr>
        <w:t>налога на имущество физических лиц»</w:t>
      </w:r>
      <w:bookmarkEnd w:id="0"/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ind w:left="0" w:right="-454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В соответствии с Федеральным законом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   Совет  Савинского  городского  поселения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р е ш и 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Normal"/>
        <w:widowControl/>
        <w:suppressAutoHyphens w:val="true"/>
        <w:overflowPunct w:val="false"/>
        <w:bidi w:val="0"/>
        <w:ind w:left="227" w:right="-454" w:firstLine="57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Внести  следующие  изменения  в решение  Совета  Савинского  городского  поселения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bCs w:val="false"/>
          <w:sz w:val="28"/>
          <w:szCs w:val="28"/>
        </w:rPr>
        <w:t>от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25</w:t>
      </w:r>
      <w:r>
        <w:rPr>
          <w:rFonts w:ascii="Times New Roman" w:hAnsi="Times New Roman"/>
          <w:b w:val="false"/>
          <w:bCs w:val="false"/>
          <w:sz w:val="28"/>
          <w:szCs w:val="28"/>
        </w:rPr>
        <w:t>.11.2025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№  17-р «</w:t>
      </w:r>
      <w:r>
        <w:rPr>
          <w:b w:val="false"/>
          <w:bCs w:val="false"/>
          <w:sz w:val="28"/>
          <w:szCs w:val="28"/>
        </w:rPr>
        <w:t>О</w:t>
      </w: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б установлении на территории Савинского городского поселения 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 xml:space="preserve">   налога на имущество физических лиц»</w:t>
      </w:r>
      <w:r>
        <w:rPr>
          <w:rFonts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Normal"/>
        <w:widowControl/>
        <w:suppressAutoHyphens w:val="true"/>
        <w:overflowPunct w:val="false"/>
        <w:bidi w:val="0"/>
        <w:ind w:right="-454" w:hanging="0"/>
        <w:jc w:val="both"/>
        <w:rPr>
          <w:rFonts w:ascii="Times New Roman" w:hAnsi="Times New Roman" w:eastAsia="SimSun" w:cs="Times New Roman"/>
          <w:b w:val="false"/>
          <w:b w:val="false"/>
          <w:bCs w:val="false"/>
          <w:i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</w:pPr>
      <w:r>
        <w:rPr>
          <w:rFonts w:eastAsia="SimSun" w:cs="Times New Roman" w:ascii="Times New Roman" w:hAnsi="Times New Roman"/>
          <w:b w:val="false"/>
          <w:bCs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/>
      </w:pPr>
      <w:r>
        <w:rPr>
          <w:rFonts w:ascii="Times New Roman" w:hAnsi="Times New Roman"/>
          <w:sz w:val="28"/>
          <w:szCs w:val="28"/>
        </w:rPr>
        <w:t>1. Подпункт 2.1 пункта 3 изложить в  следующей  редакции:</w:t>
      </w:r>
    </w:p>
    <w:p>
      <w:pPr>
        <w:pStyle w:val="Normal"/>
        <w:widowControl/>
        <w:suppressAutoHyphens w:val="true"/>
        <w:overflowPunct w:val="false"/>
        <w:bidi w:val="0"/>
        <w:spacing w:before="200" w:after="0"/>
        <w:ind w:left="0" w:right="0" w:firstLine="540"/>
        <w:jc w:val="both"/>
        <w:rPr/>
      </w:pPr>
      <w:r>
        <w:rPr>
          <w:rFonts w:eastAsia="SimSun" w:cs="Times New Roman" w:ascii="Times New Roman" w:hAnsi="Times New Roman"/>
          <w:b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  <w:t>«2.1)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 проектируемым назначением которых является многоквартирный дом;».</w:t>
      </w:r>
    </w:p>
    <w:p>
      <w:pPr>
        <w:pStyle w:val="Normal"/>
        <w:widowControl/>
        <w:suppressAutoHyphens w:val="true"/>
        <w:overflowPunct w:val="false"/>
        <w:bidi w:val="0"/>
        <w:ind w:left="0" w:right="-454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  <w:lang w:val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  <w:lang w:val="ru-RU"/>
        </w:rPr>
        <w:t>2.Опубликовать настоящее решение в общественно-политической газете Савинского района «Знамя» и разместить на официальном сайте Савинского муниципального района в сети «Интернет».</w:t>
      </w:r>
    </w:p>
    <w:p>
      <w:pPr>
        <w:pStyle w:val="ConsPlusNormal"/>
        <w:widowControl/>
        <w:suppressAutoHyphens w:val="true"/>
        <w:overflowPunct w:val="false"/>
        <w:bidi w:val="0"/>
        <w:ind w:left="0" w:right="-454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3. Настоящее  решение  вступает  в  силу  с  момента  подписания.</w:t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Председатель Совета Савинского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городского  поселения                                                             Е.Р. Хантимиров</w:t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hanging="0"/>
        <w:jc w:val="both"/>
        <w:rPr/>
      </w:pPr>
      <w:r>
        <w:rPr/>
      </w:r>
    </w:p>
    <w:sectPr>
      <w:type w:val="nextPage"/>
      <w:pgSz w:w="11906" w:h="16838"/>
      <w:pgMar w:left="1134" w:right="1134" w:header="0" w:top="72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jc w:val="left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overflowPunct w:val="false"/>
      <w:bidi w:val="0"/>
      <w:spacing w:lineRule="atLeast" w:line="100"/>
      <w:jc w:val="left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overflowPunct w:val="false"/>
      <w:bidi w:val="0"/>
      <w:jc w:val="left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ConsPlusNormal1">
    <w:name w:val="ConsPlusNormal"/>
    <w:qFormat/>
    <w:pPr>
      <w:widowControl w:val="false"/>
      <w:suppressAutoHyphens w:val="true"/>
      <w:overflowPunct w:val="false"/>
      <w:bidi w:val="0"/>
      <w:ind w:left="0" w:right="0" w:firstLine="720"/>
      <w:jc w:val="left"/>
    </w:pPr>
    <w:rPr>
      <w:rFonts w:ascii="Arial" w:hAnsi="Arial" w:eastAsia="Arial" w:cs="Arial"/>
      <w:color w:val="auto"/>
      <w:kern w:val="2"/>
      <w:sz w:val="20"/>
      <w:szCs w:val="20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319</TotalTime>
  <Application>LibreOffice/6.0.6.2$Windows_X86_64 LibreOffice_project/0c292870b25a325b5ed35f6b45599d2ea4458e77</Application>
  <Pages>1</Pages>
  <Words>187</Words>
  <Characters>1311</Characters>
  <CharactersWithSpaces>1664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2022-01-11T15:01:38Z</dcterms:created>
  <dc:creator/>
  <dc:description/>
  <dc:language>ru-RU</dc:language>
  <cp:lastModifiedBy/>
  <cp:lastPrinted>2025-12-22T11:38:10Z</cp:lastPrinted>
  <dcterms:modified xsi:type="dcterms:W3CDTF">2025-12-22T11:37:33Z</dcterms:modified>
  <cp:revision>26</cp:revision>
  <dc:subject/>
  <dc:title/>
</cp:coreProperties>
</file>